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4E54" w14:textId="77777777" w:rsidR="00C664E4" w:rsidRDefault="00C664E4" w:rsidP="00C664E4">
      <w:pPr>
        <w:pStyle w:val="Default"/>
      </w:pPr>
    </w:p>
    <w:p w14:paraId="15CBD6D7" w14:textId="4FD79608" w:rsidR="00C664E4" w:rsidRPr="003360D4" w:rsidRDefault="00C42367" w:rsidP="003360D4">
      <w:pPr>
        <w:pStyle w:val="Default"/>
        <w:jc w:val="center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ПАСПОРТ УСЛУГИ (ПРОЦЕССА) </w:t>
      </w:r>
      <w:r w:rsidR="00C7257E" w:rsidRPr="00C7257E">
        <w:rPr>
          <w:b/>
          <w:bCs/>
          <w:sz w:val="20"/>
          <w:szCs w:val="18"/>
        </w:rPr>
        <w:t>ООО «КЭС Оренбуржья»</w:t>
      </w:r>
    </w:p>
    <w:p w14:paraId="47FDC65A" w14:textId="77777777" w:rsidR="00C664E4" w:rsidRPr="003360D4" w:rsidRDefault="00C664E4" w:rsidP="003360D4">
      <w:pPr>
        <w:pStyle w:val="Default"/>
        <w:jc w:val="center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14:paraId="6DAF5923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КРУГ ЗАЯВИТЕЛЕЙ: </w:t>
      </w:r>
      <w:r w:rsidRPr="003360D4">
        <w:rPr>
          <w:sz w:val="22"/>
          <w:szCs w:val="18"/>
        </w:rPr>
        <w:t xml:space="preserve"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 </w:t>
      </w:r>
    </w:p>
    <w:p w14:paraId="1EE54173" w14:textId="210740A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>РАЗМЕР ПЛАТЫ ЗА ПРЕДОСТАВЛЕНИЕ УСЛУГИ (ПРОЦЕССА) И ОСНОВАНИЕ ЕЕ ВЗИМАНИЯ</w:t>
      </w:r>
      <w:proofErr w:type="gramStart"/>
      <w:r w:rsidRPr="003360D4">
        <w:rPr>
          <w:b/>
          <w:bCs/>
          <w:sz w:val="22"/>
          <w:szCs w:val="18"/>
        </w:rPr>
        <w:t xml:space="preserve">: </w:t>
      </w:r>
      <w:r w:rsidRPr="003360D4">
        <w:rPr>
          <w:sz w:val="22"/>
          <w:szCs w:val="18"/>
        </w:rPr>
        <w:t>В соответствии с</w:t>
      </w:r>
      <w:proofErr w:type="gramEnd"/>
      <w:r w:rsidRPr="003360D4">
        <w:rPr>
          <w:sz w:val="22"/>
          <w:szCs w:val="18"/>
        </w:rPr>
        <w:t xml:space="preserve"> пунктом 79 Правил технологического присоединения энергопринимающих устройств потребителей электрической энергии</w:t>
      </w:r>
      <w:r w:rsidR="00307D03">
        <w:rPr>
          <w:sz w:val="22"/>
          <w:szCs w:val="18"/>
        </w:rPr>
        <w:t xml:space="preserve"> </w:t>
      </w:r>
      <w:r w:rsidRPr="003360D4">
        <w:rPr>
          <w:sz w:val="22"/>
          <w:szCs w:val="18"/>
        </w:rPr>
        <w:t>1 не более 1 000 руб.</w:t>
      </w:r>
      <w:r w:rsidR="00307D03">
        <w:rPr>
          <w:sz w:val="22"/>
          <w:szCs w:val="18"/>
        </w:rPr>
        <w:t xml:space="preserve"> (</w:t>
      </w:r>
      <w:r w:rsidRPr="003360D4">
        <w:rPr>
          <w:sz w:val="22"/>
          <w:szCs w:val="18"/>
        </w:rPr>
        <w:t>1</w:t>
      </w:r>
      <w:r w:rsidR="00307D03">
        <w:rPr>
          <w:sz w:val="22"/>
          <w:szCs w:val="18"/>
        </w:rPr>
        <w:t>)</w:t>
      </w:r>
      <w:r w:rsidRPr="003360D4">
        <w:rPr>
          <w:sz w:val="22"/>
          <w:szCs w:val="18"/>
        </w:rPr>
        <w:t xml:space="preserve"> </w:t>
      </w:r>
    </w:p>
    <w:p w14:paraId="5C0CA1FB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 </w:t>
      </w:r>
    </w:p>
    <w:p w14:paraId="6BAF05C7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УСЛОВИЯ ОКАЗАНИЯ УСЛУГИ (ПРОЦЕССА): </w:t>
      </w:r>
    </w:p>
    <w:p w14:paraId="347D9D34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Заявитель вправе обратиться в сетевую организацию лично или через представителя с заявлением о переоформлении документов в следующих случаях: </w:t>
      </w:r>
    </w:p>
    <w:p w14:paraId="52049BB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а) восстановление утраченных документов о технологическом присоединении; </w:t>
      </w:r>
    </w:p>
    <w:p w14:paraId="15D7CFA6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б) переоформление документов о технологическом присоединении с целью указания в них информации о максимальной мощности энергопринимающих устройств; </w:t>
      </w:r>
    </w:p>
    <w:p w14:paraId="1345BDF1" w14:textId="77777777" w:rsidR="005C5A70" w:rsidRPr="003360D4" w:rsidRDefault="00C664E4" w:rsidP="00307D03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3360D4">
        <w:rPr>
          <w:rFonts w:ascii="Times New Roman" w:hAnsi="Times New Roman" w:cs="Times New Roman"/>
          <w:szCs w:val="18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75948796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 </w:t>
      </w:r>
    </w:p>
    <w:p w14:paraId="5E2278CE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РЕЗУЛЬТАТ ОКАЗАНИЯ УСЛУГИ (ПРОЦЕССА): </w:t>
      </w:r>
      <w:r w:rsidRPr="003360D4">
        <w:rPr>
          <w:sz w:val="22"/>
          <w:szCs w:val="18"/>
        </w:rPr>
        <w:t xml:space="preserve">выдача заявителю следующих документов о технологическом присоединении: </w:t>
      </w:r>
    </w:p>
    <w:p w14:paraId="6B8165A7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 </w:t>
      </w:r>
    </w:p>
    <w:p w14:paraId="5E25AA4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дубликаты ранее выданных технических условий; </w:t>
      </w:r>
    </w:p>
    <w:p w14:paraId="66036F3D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 акта о выполнении заявителем технических условий; </w:t>
      </w:r>
    </w:p>
    <w:p w14:paraId="2CCF6F7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 акта осмотра (обследования) электроустановки; </w:t>
      </w:r>
    </w:p>
    <w:p w14:paraId="2CF52A0A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 </w:t>
      </w:r>
    </w:p>
    <w:p w14:paraId="545A7F5F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новые технические условия с внесенными в них изменениями; </w:t>
      </w:r>
    </w:p>
    <w:p w14:paraId="2ED55321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 выполнении заявителем технических условий с внесенными в него изменениями; </w:t>
      </w:r>
    </w:p>
    <w:p w14:paraId="48E2D6E1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осмотра (обследования) электроустановок заявителя с внесенными в него изменениями. </w:t>
      </w:r>
    </w:p>
    <w:p w14:paraId="415A50ED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 технологическом присоединении; </w:t>
      </w:r>
    </w:p>
    <w:p w14:paraId="40DF701C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разграничения балансовой принадлежности сторон; </w:t>
      </w:r>
    </w:p>
    <w:p w14:paraId="56DCBE1C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нового акта разграничения эксплуатационной ответственности сторон; </w:t>
      </w:r>
    </w:p>
    <w:p w14:paraId="6D760D23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согласования технологической и (или) аварийной брони. </w:t>
      </w:r>
    </w:p>
    <w:p w14:paraId="64E2F72A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ОБЩИЙ СРОК ОКАЗАНИЯ УСЛУГИ (ПРОЦЕССА): </w:t>
      </w:r>
    </w:p>
    <w:p w14:paraId="72310569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</w:t>
      </w:r>
      <w:r w:rsidRPr="003360D4">
        <w:rPr>
          <w:sz w:val="22"/>
          <w:szCs w:val="18"/>
        </w:rPr>
        <w:lastRenderedPageBreak/>
        <w:t xml:space="preserve"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 </w:t>
      </w:r>
    </w:p>
    <w:p w14:paraId="5DA97059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 </w:t>
      </w:r>
    </w:p>
    <w:p w14:paraId="4847F30E" w14:textId="77777777" w:rsidR="00C664E4" w:rsidRPr="003360D4" w:rsidRDefault="00C664E4" w:rsidP="00307D03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3360D4">
        <w:rPr>
          <w:rFonts w:ascii="Times New Roman" w:hAnsi="Times New Roman" w:cs="Times New Roman"/>
          <w:szCs w:val="18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14:paraId="0B442912" w14:textId="77777777" w:rsidR="00C664E4" w:rsidRPr="003360D4" w:rsidRDefault="00C664E4" w:rsidP="003360D4">
      <w:pPr>
        <w:spacing w:line="240" w:lineRule="auto"/>
        <w:rPr>
          <w:rFonts w:ascii="Times New Roman" w:hAnsi="Times New Roman" w:cs="Times New Roman"/>
          <w:b/>
          <w:bCs/>
          <w:szCs w:val="18"/>
        </w:rPr>
      </w:pPr>
      <w:r w:rsidRPr="003360D4">
        <w:rPr>
          <w:rFonts w:ascii="Times New Roman" w:hAnsi="Times New Roman" w:cs="Times New Roman"/>
          <w:b/>
          <w:bCs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727"/>
        <w:gridCol w:w="2079"/>
        <w:gridCol w:w="2080"/>
        <w:gridCol w:w="2078"/>
        <w:gridCol w:w="2078"/>
        <w:gridCol w:w="2080"/>
      </w:tblGrid>
      <w:tr w:rsidR="00C664E4" w:rsidRPr="003360D4" w14:paraId="08330956" w14:textId="77777777" w:rsidTr="00C42367">
        <w:tc>
          <w:tcPr>
            <w:tcW w:w="421" w:type="dxa"/>
          </w:tcPr>
          <w:p w14:paraId="50E847DE" w14:textId="77777777" w:rsidR="00C664E4" w:rsidRPr="003360D4" w:rsidRDefault="00C42367" w:rsidP="003360D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3739" w:type="dxa"/>
          </w:tcPr>
          <w:p w14:paraId="7A19EF8E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Этап</w:t>
            </w:r>
          </w:p>
        </w:tc>
        <w:tc>
          <w:tcPr>
            <w:tcW w:w="2080" w:type="dxa"/>
          </w:tcPr>
          <w:p w14:paraId="5008079B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Условие этапа</w:t>
            </w:r>
          </w:p>
        </w:tc>
        <w:tc>
          <w:tcPr>
            <w:tcW w:w="2080" w:type="dxa"/>
          </w:tcPr>
          <w:p w14:paraId="5F18AA3C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Содержание</w:t>
            </w:r>
          </w:p>
        </w:tc>
        <w:tc>
          <w:tcPr>
            <w:tcW w:w="2080" w:type="dxa"/>
          </w:tcPr>
          <w:p w14:paraId="5047B356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Форма предоставления</w:t>
            </w:r>
          </w:p>
        </w:tc>
        <w:tc>
          <w:tcPr>
            <w:tcW w:w="2080" w:type="dxa"/>
          </w:tcPr>
          <w:p w14:paraId="69B7C787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Срок исполнения</w:t>
            </w:r>
          </w:p>
        </w:tc>
        <w:tc>
          <w:tcPr>
            <w:tcW w:w="2080" w:type="dxa"/>
          </w:tcPr>
          <w:p w14:paraId="4A6E655A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Ссылка на нормативно правовой акт</w:t>
            </w:r>
          </w:p>
        </w:tc>
      </w:tr>
      <w:tr w:rsidR="00C664E4" w:rsidRPr="003360D4" w14:paraId="3EE0C52D" w14:textId="77777777" w:rsidTr="00C42367">
        <w:tc>
          <w:tcPr>
            <w:tcW w:w="421" w:type="dxa"/>
          </w:tcPr>
          <w:p w14:paraId="28F9E157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739" w:type="dxa"/>
          </w:tcPr>
          <w:p w14:paraId="154689D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Подача заявки на восстановление (переоформления) документов о технологическом присоединении</w:t>
            </w:r>
          </w:p>
        </w:tc>
        <w:tc>
          <w:tcPr>
            <w:tcW w:w="2080" w:type="dxa"/>
          </w:tcPr>
          <w:p w14:paraId="4E21EE24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Обстоятельства, требующие внесения изменений в документы о технологическом присоединении</w:t>
            </w:r>
          </w:p>
        </w:tc>
        <w:tc>
          <w:tcPr>
            <w:tcW w:w="2080" w:type="dxa"/>
          </w:tcPr>
          <w:p w14:paraId="06B9C568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1.1.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2080" w:type="dxa"/>
          </w:tcPr>
          <w:p w14:paraId="1FD6D098" w14:textId="77777777" w:rsidR="00C42367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Очное обращение заявителя с заявкой в офис обслуживания потребителей,</w:t>
            </w:r>
          </w:p>
          <w:p w14:paraId="0F0D1856" w14:textId="77777777" w:rsidR="00C42367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письменное обращение с заявкой заказным письмом с уведомлением,</w:t>
            </w:r>
          </w:p>
          <w:p w14:paraId="046B48CD" w14:textId="76659728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(Дополнительно может быть реализован прием заявки по электронной форме на сайте </w:t>
            </w:r>
            <w:r w:rsidR="00307D03" w:rsidRPr="00307D03">
              <w:rPr>
                <w:rFonts w:ascii="Times New Roman" w:hAnsi="Times New Roman" w:cs="Times New Roman"/>
                <w:sz w:val="20"/>
                <w:szCs w:val="16"/>
              </w:rPr>
              <w:t>ООО «КЭС Оренбуржья»</w:t>
            </w:r>
          </w:p>
        </w:tc>
        <w:tc>
          <w:tcPr>
            <w:tcW w:w="2080" w:type="dxa"/>
          </w:tcPr>
          <w:p w14:paraId="22D4A4BC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2080" w:type="dxa"/>
          </w:tcPr>
          <w:p w14:paraId="52C085FB" w14:textId="52E41D08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  <w:r w:rsidR="00307D03">
              <w:rPr>
                <w:rFonts w:ascii="Times New Roman" w:hAnsi="Times New Roman" w:cs="Times New Roman"/>
                <w:sz w:val="20"/>
                <w:szCs w:val="16"/>
              </w:rPr>
              <w:t xml:space="preserve"> (1)</w:t>
            </w:r>
          </w:p>
        </w:tc>
      </w:tr>
      <w:tr w:rsidR="00C664E4" w:rsidRPr="003360D4" w14:paraId="487983E1" w14:textId="77777777" w:rsidTr="00C42367">
        <w:tc>
          <w:tcPr>
            <w:tcW w:w="421" w:type="dxa"/>
          </w:tcPr>
          <w:p w14:paraId="4FF924C4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39" w:type="dxa"/>
          </w:tcPr>
          <w:p w14:paraId="24044FBE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5473EC03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080" w:type="dxa"/>
          </w:tcPr>
          <w:p w14:paraId="7E320D9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1.2. Сетевая организация делает отметку в заявке о недостающих сведениях и/или документах</w:t>
            </w:r>
          </w:p>
        </w:tc>
        <w:tc>
          <w:tcPr>
            <w:tcW w:w="2080" w:type="dxa"/>
          </w:tcPr>
          <w:p w14:paraId="613F9C1D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6054EAF6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день обращения</w:t>
            </w:r>
          </w:p>
        </w:tc>
        <w:tc>
          <w:tcPr>
            <w:tcW w:w="2080" w:type="dxa"/>
          </w:tcPr>
          <w:p w14:paraId="34C6C4D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664E4" w:rsidRPr="003360D4" w14:paraId="19A04C27" w14:textId="77777777" w:rsidTr="00C42367">
        <w:tc>
          <w:tcPr>
            <w:tcW w:w="421" w:type="dxa"/>
          </w:tcPr>
          <w:p w14:paraId="78C53589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739" w:type="dxa"/>
          </w:tcPr>
          <w:p w14:paraId="40A3D110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2080" w:type="dxa"/>
          </w:tcPr>
          <w:p w14:paraId="67983C3C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В случае отсутствия у заявителя ранее выданных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080" w:type="dxa"/>
          </w:tcPr>
          <w:p w14:paraId="564BB970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Поиск материалов о ранее состоявшемся присоединении в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архиве сетевой организации, направление сетевой организацией субъекту оперативно-диспетчерского управления запроса о предоставлении копий технических условий</w:t>
            </w:r>
          </w:p>
        </w:tc>
        <w:tc>
          <w:tcPr>
            <w:tcW w:w="2080" w:type="dxa"/>
          </w:tcPr>
          <w:p w14:paraId="3215F041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Способом, позволяющим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подтвердить факт получения</w:t>
            </w:r>
          </w:p>
        </w:tc>
        <w:tc>
          <w:tcPr>
            <w:tcW w:w="2080" w:type="dxa"/>
          </w:tcPr>
          <w:p w14:paraId="0EAEBD0A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2 рабочих дня со дня представления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заявления в сетевую организацию</w:t>
            </w:r>
          </w:p>
        </w:tc>
        <w:tc>
          <w:tcPr>
            <w:tcW w:w="2080" w:type="dxa"/>
          </w:tcPr>
          <w:p w14:paraId="6096F0C9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Пункты 66 Правил технологического присоединения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707F6" w:rsidRPr="003360D4" w14:paraId="59A4E18F" w14:textId="77777777" w:rsidTr="00C42367">
        <w:tc>
          <w:tcPr>
            <w:tcW w:w="421" w:type="dxa"/>
          </w:tcPr>
          <w:p w14:paraId="359634A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3</w:t>
            </w:r>
          </w:p>
        </w:tc>
        <w:tc>
          <w:tcPr>
            <w:tcW w:w="3739" w:type="dxa"/>
            <w:vMerge w:val="restart"/>
          </w:tcPr>
          <w:p w14:paraId="5E6FE01C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Подготовка дубликатов документов о технологическом присоединении или новых документов о технологическом присоединении.</w:t>
            </w:r>
          </w:p>
        </w:tc>
        <w:tc>
          <w:tcPr>
            <w:tcW w:w="2080" w:type="dxa"/>
          </w:tcPr>
          <w:p w14:paraId="04F577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080" w:type="dxa"/>
          </w:tcPr>
          <w:p w14:paraId="57F26D1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3.1. 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</w:tc>
        <w:tc>
          <w:tcPr>
            <w:tcW w:w="2080" w:type="dxa"/>
          </w:tcPr>
          <w:p w14:paraId="0A50719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4B234E7B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2486923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1AB8D086" w14:textId="77777777" w:rsidTr="00C42367">
        <w:tc>
          <w:tcPr>
            <w:tcW w:w="421" w:type="dxa"/>
          </w:tcPr>
          <w:p w14:paraId="256E1C05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0C35A2F8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00B9AB9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6DF842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3.2. Подготовка дубликатов документов о технологическом присоединении или новых документов о технологическом присоединении</w:t>
            </w:r>
          </w:p>
          <w:p w14:paraId="68184A0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или</w:t>
            </w:r>
          </w:p>
          <w:p w14:paraId="06DBCCA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2080" w:type="dxa"/>
          </w:tcPr>
          <w:p w14:paraId="3945DBC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письменной форме</w:t>
            </w:r>
          </w:p>
          <w:p w14:paraId="480E6B3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6C330C3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D689CE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1574A2B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CC512C8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F6E879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E541B9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BB38676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713A3A7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61E148F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357E015F" w14:textId="77777777" w:rsidTr="00C42367">
        <w:tc>
          <w:tcPr>
            <w:tcW w:w="421" w:type="dxa"/>
          </w:tcPr>
          <w:p w14:paraId="3F245F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7167DBEA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86C97E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2080" w:type="dxa"/>
          </w:tcPr>
          <w:p w14:paraId="390BF7A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3.3. Направление 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2080" w:type="dxa"/>
          </w:tcPr>
          <w:p w14:paraId="1B284B6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73E1C62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- 2 рабочих дня с даты получения заявления – в отношении смежных сетевых организаций и владельцев объектов по производству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электрической энергии;</w:t>
            </w:r>
          </w:p>
          <w:p w14:paraId="377B72D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- 2 рабочих дня при восстановлении утраченных документов о ТП;</w:t>
            </w:r>
          </w:p>
          <w:p w14:paraId="15F0EC6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080" w:type="dxa"/>
          </w:tcPr>
          <w:p w14:paraId="56A93C6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46B7AF54" w14:textId="77777777" w:rsidTr="00C42367">
        <w:tc>
          <w:tcPr>
            <w:tcW w:w="421" w:type="dxa"/>
          </w:tcPr>
          <w:p w14:paraId="3E0772D4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3ECCF6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5810AB4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2080" w:type="dxa"/>
          </w:tcPr>
          <w:p w14:paraId="12889AF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3.4. 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080" w:type="dxa"/>
          </w:tcPr>
          <w:p w14:paraId="1DACCD98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095802FC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25 дней с даты обращения заявителя</w:t>
            </w:r>
          </w:p>
        </w:tc>
        <w:tc>
          <w:tcPr>
            <w:tcW w:w="2080" w:type="dxa"/>
          </w:tcPr>
          <w:p w14:paraId="10772AF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67E7B0B4" w14:textId="77777777" w:rsidTr="00C42367">
        <w:tc>
          <w:tcPr>
            <w:tcW w:w="421" w:type="dxa"/>
          </w:tcPr>
          <w:p w14:paraId="0FCDF772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6B9A804A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213899B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136D944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3.5. 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2080" w:type="dxa"/>
          </w:tcPr>
          <w:p w14:paraId="6DDEA50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0" w:type="dxa"/>
          </w:tcPr>
          <w:p w14:paraId="116F29E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сроки, указанные в Общем сроке оказания услуги (процесса)</w:t>
            </w:r>
          </w:p>
        </w:tc>
        <w:tc>
          <w:tcPr>
            <w:tcW w:w="2080" w:type="dxa"/>
          </w:tcPr>
          <w:p w14:paraId="70A7940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2E634642" w14:textId="77777777" w:rsidTr="00C42367">
        <w:tc>
          <w:tcPr>
            <w:tcW w:w="421" w:type="dxa"/>
          </w:tcPr>
          <w:p w14:paraId="3E72DE81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57CED108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435F5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Если технологическое присоединение состоялось после 01.01.2010г.</w:t>
            </w:r>
          </w:p>
        </w:tc>
        <w:tc>
          <w:tcPr>
            <w:tcW w:w="2080" w:type="dxa"/>
          </w:tcPr>
          <w:p w14:paraId="15142D9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3.6. Выдача дубликатов ранее оформленных документов о технологическом присоединении</w:t>
            </w:r>
          </w:p>
        </w:tc>
        <w:tc>
          <w:tcPr>
            <w:tcW w:w="2080" w:type="dxa"/>
          </w:tcPr>
          <w:p w14:paraId="4224A92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Письменная форма документов, подписанных со стороны сетевой организации, направляется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0" w:type="dxa"/>
          </w:tcPr>
          <w:p w14:paraId="137B289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2080" w:type="dxa"/>
          </w:tcPr>
          <w:p w14:paraId="76D0413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Пункт 74 Правил технологического присоединения энергопринимающих устройств потребителей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электрической энергии</w:t>
            </w:r>
          </w:p>
        </w:tc>
      </w:tr>
      <w:tr w:rsidR="00C707F6" w:rsidRPr="003360D4" w14:paraId="6611C1D2" w14:textId="77777777" w:rsidTr="00C42367">
        <w:tc>
          <w:tcPr>
            <w:tcW w:w="421" w:type="dxa"/>
          </w:tcPr>
          <w:p w14:paraId="318B12F1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3F626D89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E10ED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2A6B5B5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3.7. Подписание заявителем документов о технологическом присоединении и направление (представление в офис обслуживания потребителей) одного экземпляра сетевой организации</w:t>
            </w:r>
          </w:p>
        </w:tc>
        <w:tc>
          <w:tcPr>
            <w:tcW w:w="2080" w:type="dxa"/>
          </w:tcPr>
          <w:p w14:paraId="739CDCD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63D03C8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 дня со дня получения заявителем документов</w:t>
            </w:r>
          </w:p>
        </w:tc>
        <w:tc>
          <w:tcPr>
            <w:tcW w:w="2080" w:type="dxa"/>
          </w:tcPr>
          <w:p w14:paraId="46AFEC8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24579C4" w14:textId="77777777" w:rsidR="00C664E4" w:rsidRPr="003360D4" w:rsidRDefault="00C664E4" w:rsidP="003360D4">
      <w:pPr>
        <w:spacing w:line="240" w:lineRule="auto"/>
        <w:rPr>
          <w:rFonts w:ascii="Times New Roman" w:hAnsi="Times New Roman" w:cs="Times New Roman"/>
          <w:sz w:val="28"/>
        </w:rPr>
      </w:pPr>
    </w:p>
    <w:p w14:paraId="4E5D444C" w14:textId="77777777" w:rsidR="000D6A6B" w:rsidRPr="003360D4" w:rsidRDefault="000D6A6B" w:rsidP="0033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14:paraId="6B11E741" w14:textId="77777777" w:rsidR="000D6A6B" w:rsidRPr="003360D4" w:rsidRDefault="000D6A6B" w:rsidP="003360D4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r w:rsidRPr="003360D4">
        <w:rPr>
          <w:rFonts w:ascii="Times New Roman" w:hAnsi="Times New Roman" w:cs="Times New Roman"/>
          <w:color w:val="000000"/>
          <w:szCs w:val="18"/>
        </w:rPr>
        <w:t xml:space="preserve"> </w:t>
      </w:r>
      <w:r w:rsidRPr="003360D4">
        <w:rPr>
          <w:rFonts w:ascii="Times New Roman" w:hAnsi="Times New Roman" w:cs="Times New Roman"/>
          <w:color w:val="000000"/>
          <w:sz w:val="20"/>
          <w:szCs w:val="16"/>
        </w:rPr>
        <w:t xml:space="preserve">1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 </w:t>
      </w:r>
    </w:p>
    <w:p w14:paraId="28E1AC0A" w14:textId="77777777" w:rsidR="000D6A6B" w:rsidRPr="003360D4" w:rsidRDefault="000D6A6B" w:rsidP="0033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3360D4">
        <w:rPr>
          <w:rFonts w:ascii="Times New Roman" w:hAnsi="Times New Roman" w:cs="Times New Roman"/>
          <w:b/>
          <w:bCs/>
          <w:color w:val="000000"/>
          <w:szCs w:val="18"/>
        </w:rPr>
        <w:t xml:space="preserve">КОНТАКТНАЯ ИНФОРМАЦИЯ ДЛЯ НАПРАВЛЕНИЯ ОБРАЩЕНИИЙ: </w:t>
      </w:r>
    </w:p>
    <w:p w14:paraId="6AD8658F" w14:textId="77777777" w:rsidR="00C7257E" w:rsidRPr="002E4A87" w:rsidRDefault="00C7257E" w:rsidP="00C7257E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0ABD0DFF" w14:textId="77777777" w:rsidR="00C7257E" w:rsidRPr="00F77B81" w:rsidRDefault="00C7257E" w:rsidP="00C7257E">
      <w:pPr>
        <w:pStyle w:val="Default"/>
        <w:rPr>
          <w:rStyle w:val="a6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6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6"/>
            <w:color w:val="auto"/>
            <w:sz w:val="20"/>
            <w:szCs w:val="20"/>
          </w:rPr>
          <w:t>@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6"/>
            <w:color w:val="auto"/>
            <w:sz w:val="20"/>
            <w:szCs w:val="20"/>
          </w:rPr>
          <w:t>.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ru</w:t>
        </w:r>
      </w:hyperlink>
    </w:p>
    <w:p w14:paraId="11CEAA9C" w14:textId="77777777" w:rsidR="00C7257E" w:rsidRPr="002E4A87" w:rsidRDefault="00C7257E" w:rsidP="00C7257E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491A1C55" w14:textId="625B7D07" w:rsidR="000D6A6B" w:rsidRPr="003360D4" w:rsidRDefault="000D6A6B" w:rsidP="003360D4">
      <w:pPr>
        <w:spacing w:line="240" w:lineRule="auto"/>
        <w:rPr>
          <w:rFonts w:ascii="Times New Roman" w:hAnsi="Times New Roman" w:cs="Times New Roman"/>
          <w:szCs w:val="18"/>
        </w:rPr>
      </w:pPr>
    </w:p>
    <w:p w14:paraId="09BDC558" w14:textId="77777777" w:rsidR="000D6A6B" w:rsidRPr="00C664E4" w:rsidRDefault="000D6A6B" w:rsidP="00C664E4">
      <w:pPr>
        <w:rPr>
          <w:rFonts w:cstheme="minorHAnsi"/>
        </w:rPr>
      </w:pPr>
    </w:p>
    <w:sectPr w:rsidR="000D6A6B" w:rsidRPr="00C664E4" w:rsidSect="007267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EA"/>
    <w:rsid w:val="000D6A6B"/>
    <w:rsid w:val="00307D03"/>
    <w:rsid w:val="003360D4"/>
    <w:rsid w:val="0044016A"/>
    <w:rsid w:val="005C5A70"/>
    <w:rsid w:val="007267FB"/>
    <w:rsid w:val="0079289D"/>
    <w:rsid w:val="00980EA0"/>
    <w:rsid w:val="00C42367"/>
    <w:rsid w:val="00C664E4"/>
    <w:rsid w:val="00C707F6"/>
    <w:rsid w:val="00C7257E"/>
    <w:rsid w:val="00E952EA"/>
    <w:rsid w:val="00E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C185"/>
  <w15:chartTrackingRefBased/>
  <w15:docId w15:val="{3CEA739B-BF29-48CE-BE94-DE5A14D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6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C7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10</cp:revision>
  <cp:lastPrinted>2017-03-30T04:41:00Z</cp:lastPrinted>
  <dcterms:created xsi:type="dcterms:W3CDTF">2017-03-28T06:22:00Z</dcterms:created>
  <dcterms:modified xsi:type="dcterms:W3CDTF">2021-01-15T11:35:00Z</dcterms:modified>
</cp:coreProperties>
</file>